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2D" w:rsidRDefault="00B7662D">
      <w:pPr>
        <w:pStyle w:val="a1"/>
      </w:pPr>
    </w:p>
    <w:p w:rsidR="00B7662D" w:rsidRDefault="00D607A3">
      <w:pPr>
        <w:pStyle w:val="a1"/>
      </w:pPr>
      <w:r>
        <w:t>РОССИЙСКАЯ   ФЕДЕРАЦИЯ</w:t>
      </w:r>
      <w:r>
        <w:br/>
        <w:t>АДМИНИСТРАЦИЯ   БИРИЛЮССКОГО   РАЙОНА</w:t>
      </w:r>
    </w:p>
    <w:p w:rsidR="00B7662D" w:rsidRDefault="00D607A3">
      <w:pPr>
        <w:pStyle w:val="a0"/>
        <w:jc w:val="center"/>
      </w:pPr>
      <w:r>
        <w:rPr>
          <w:b/>
          <w:sz w:val="28"/>
        </w:rPr>
        <w:t>КРАСНОЯРСКОГО   КРАЯ</w:t>
      </w:r>
    </w:p>
    <w:p w:rsidR="00B7662D" w:rsidRDefault="00B7662D">
      <w:pPr>
        <w:pStyle w:val="a0"/>
        <w:jc w:val="center"/>
      </w:pPr>
    </w:p>
    <w:p w:rsidR="00B7662D" w:rsidRDefault="00D607A3">
      <w:pPr>
        <w:pStyle w:val="a0"/>
        <w:jc w:val="center"/>
      </w:pPr>
      <w:r>
        <w:rPr>
          <w:b/>
          <w:sz w:val="28"/>
        </w:rPr>
        <w:t>РАСПОРЯЖЕНИЕ</w:t>
      </w:r>
    </w:p>
    <w:p w:rsidR="00B7662D" w:rsidRDefault="00B7662D">
      <w:pPr>
        <w:pStyle w:val="a0"/>
        <w:jc w:val="center"/>
      </w:pPr>
    </w:p>
    <w:p w:rsidR="00B7662D" w:rsidRDefault="00D607A3">
      <w:pPr>
        <w:pStyle w:val="a0"/>
        <w:jc w:val="both"/>
      </w:pPr>
      <w:r>
        <w:rPr>
          <w:b/>
          <w:sz w:val="28"/>
        </w:rPr>
        <w:t xml:space="preserve">01.07.2016                              с. </w:t>
      </w:r>
      <w:proofErr w:type="spellStart"/>
      <w:r>
        <w:rPr>
          <w:b/>
          <w:sz w:val="28"/>
        </w:rPr>
        <w:t>Новобирилюссы</w:t>
      </w:r>
      <w:proofErr w:type="spellEnd"/>
      <w:r>
        <w:rPr>
          <w:b/>
          <w:sz w:val="28"/>
        </w:rPr>
        <w:t xml:space="preserve">                              </w:t>
      </w:r>
      <w:r>
        <w:rPr>
          <w:b/>
          <w:sz w:val="28"/>
        </w:rPr>
        <w:t xml:space="preserve">     №  192-р   </w:t>
      </w:r>
    </w:p>
    <w:p w:rsidR="00B7662D" w:rsidRDefault="00B7662D">
      <w:pPr>
        <w:pStyle w:val="a0"/>
      </w:pPr>
    </w:p>
    <w:p w:rsidR="00B7662D" w:rsidRDefault="00D607A3" w:rsidP="00D607A3">
      <w:pPr>
        <w:pStyle w:val="a0"/>
        <w:spacing w:after="0" w:line="240" w:lineRule="auto"/>
      </w:pPr>
      <w:r>
        <w:rPr>
          <w:sz w:val="28"/>
          <w:szCs w:val="28"/>
        </w:rPr>
        <w:t xml:space="preserve">Об утверждении перечня должностей </w:t>
      </w:r>
    </w:p>
    <w:p w:rsidR="00B7662D" w:rsidRDefault="00D607A3" w:rsidP="00D607A3">
      <w:pPr>
        <w:pStyle w:val="a0"/>
        <w:spacing w:after="0" w:line="240" w:lineRule="auto"/>
      </w:pPr>
      <w:r>
        <w:rPr>
          <w:sz w:val="28"/>
          <w:szCs w:val="28"/>
        </w:rPr>
        <w:t xml:space="preserve">служащих, ответственных </w:t>
      </w:r>
      <w:proofErr w:type="gramStart"/>
      <w:r>
        <w:rPr>
          <w:sz w:val="28"/>
          <w:szCs w:val="28"/>
        </w:rPr>
        <w:t>за</w:t>
      </w:r>
      <w:proofErr w:type="gramEnd"/>
    </w:p>
    <w:p w:rsidR="00B7662D" w:rsidRDefault="00D607A3" w:rsidP="00D607A3">
      <w:pPr>
        <w:pStyle w:val="a0"/>
        <w:spacing w:after="0" w:line="240" w:lineRule="auto"/>
      </w:pPr>
      <w:r>
        <w:rPr>
          <w:sz w:val="28"/>
          <w:szCs w:val="28"/>
        </w:rPr>
        <w:t xml:space="preserve">проведение мероприятий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B7662D" w:rsidRDefault="00D607A3" w:rsidP="00D607A3">
      <w:pPr>
        <w:pStyle w:val="a0"/>
        <w:spacing w:after="0" w:line="240" w:lineRule="auto"/>
      </w:pPr>
      <w:r>
        <w:rPr>
          <w:sz w:val="28"/>
          <w:szCs w:val="28"/>
        </w:rPr>
        <w:t>обезличиванию персональных данных</w:t>
      </w:r>
    </w:p>
    <w:p w:rsidR="00B7662D" w:rsidRDefault="00B7662D">
      <w:pPr>
        <w:pStyle w:val="a0"/>
        <w:widowControl w:val="0"/>
        <w:jc w:val="both"/>
      </w:pPr>
    </w:p>
    <w:p w:rsidR="00B7662D" w:rsidRDefault="00D607A3">
      <w:pPr>
        <w:pStyle w:val="af1"/>
        <w:ind w:firstLine="533"/>
        <w:jc w:val="both"/>
      </w:pPr>
      <w:r>
        <w:rPr>
          <w:sz w:val="28"/>
          <w:szCs w:val="28"/>
        </w:rPr>
        <w:t xml:space="preserve">В соответствии с </w:t>
      </w:r>
      <w:hyperlink r:id="rId5">
        <w:r>
          <w:rPr>
            <w:rStyle w:val="-"/>
            <w:color w:val="00000A"/>
            <w:sz w:val="28"/>
            <w:szCs w:val="28"/>
            <w:u w:val="none"/>
          </w:rPr>
          <w:t>частью 3 статьи 18.1</w:t>
        </w:r>
      </w:hyperlink>
      <w:r>
        <w:rPr>
          <w:sz w:val="28"/>
          <w:szCs w:val="28"/>
        </w:rPr>
        <w:t xml:space="preserve"> Федерального закона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27.07.2006 № 152 «О персональных данных» и Постановлением Правитель</w:t>
      </w:r>
      <w:r>
        <w:rPr>
          <w:sz w:val="28"/>
          <w:szCs w:val="28"/>
        </w:rPr>
        <w:t xml:space="preserve">ства Российской Федерации от 21.03.2012 № 211 «Об утверждении перечня мер, направленных </w:t>
      </w:r>
      <w:bookmarkStart w:id="0" w:name="YANDEX_0"/>
      <w:bookmarkEnd w:id="0"/>
      <w:r>
        <w:rPr>
          <w:rStyle w:val="highlighthighlightactive"/>
          <w:sz w:val="28"/>
          <w:szCs w:val="28"/>
        </w:rPr>
        <w:t>на</w:t>
      </w:r>
      <w:r>
        <w:rPr>
          <w:sz w:val="28"/>
          <w:szCs w:val="28"/>
        </w:rPr>
        <w:t xml:space="preserve">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</w:t>
      </w:r>
      <w:r>
        <w:rPr>
          <w:sz w:val="28"/>
          <w:szCs w:val="28"/>
        </w:rPr>
        <w:t xml:space="preserve">аторами, являющимися государственными или муниципальными </w:t>
      </w:r>
      <w:r>
        <w:rPr>
          <w:rStyle w:val="highlighthighlightactive"/>
          <w:sz w:val="28"/>
          <w:szCs w:val="28"/>
        </w:rPr>
        <w:t>органами</w:t>
      </w:r>
      <w:r>
        <w:rPr>
          <w:sz w:val="28"/>
          <w:szCs w:val="28"/>
        </w:rPr>
        <w:t>», руководствуясь статьями 44,48 Устава:</w:t>
      </w:r>
      <w:proofErr w:type="gramEnd"/>
    </w:p>
    <w:p w:rsidR="00B7662D" w:rsidRDefault="00D607A3">
      <w:pPr>
        <w:pStyle w:val="af1"/>
        <w:ind w:firstLine="533"/>
        <w:jc w:val="both"/>
      </w:pPr>
      <w:r>
        <w:rPr>
          <w:bCs/>
          <w:sz w:val="28"/>
          <w:szCs w:val="28"/>
        </w:rPr>
        <w:t xml:space="preserve">1. Утвердить прилагаемый Перечень должностей служащих, ответственных за проведение мероприятий по обезличиванию персональных данных в Администрации </w:t>
      </w:r>
      <w:proofErr w:type="spellStart"/>
      <w:r>
        <w:rPr>
          <w:bCs/>
          <w:sz w:val="28"/>
          <w:szCs w:val="28"/>
        </w:rPr>
        <w:t>Би</w:t>
      </w:r>
      <w:r>
        <w:rPr>
          <w:bCs/>
          <w:sz w:val="28"/>
          <w:szCs w:val="28"/>
        </w:rPr>
        <w:t>рилюсского</w:t>
      </w:r>
      <w:proofErr w:type="spellEnd"/>
      <w:r>
        <w:rPr>
          <w:bCs/>
          <w:sz w:val="28"/>
          <w:szCs w:val="28"/>
        </w:rPr>
        <w:t xml:space="preserve"> района.</w:t>
      </w:r>
    </w:p>
    <w:p w:rsidR="00B7662D" w:rsidRDefault="00D607A3">
      <w:pPr>
        <w:pStyle w:val="a0"/>
        <w:jc w:val="both"/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 распоряжение возложить на заместителя  главы администрации по финансовым и общим вопросам Дунину Л.А.</w:t>
      </w:r>
    </w:p>
    <w:p w:rsidR="00B7662D" w:rsidRDefault="00D607A3">
      <w:pPr>
        <w:pStyle w:val="a0"/>
        <w:jc w:val="both"/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3. Распоряжение  вступает в силу со дня подписания.</w:t>
      </w:r>
    </w:p>
    <w:p w:rsidR="00B7662D" w:rsidRDefault="00B7662D">
      <w:pPr>
        <w:pStyle w:val="a0"/>
        <w:jc w:val="both"/>
      </w:pPr>
    </w:p>
    <w:p w:rsidR="00B7662D" w:rsidRDefault="00B7662D">
      <w:pPr>
        <w:pStyle w:val="a0"/>
        <w:jc w:val="both"/>
      </w:pPr>
    </w:p>
    <w:p w:rsidR="00B7662D" w:rsidRDefault="00D607A3">
      <w:pPr>
        <w:pStyle w:val="a0"/>
      </w:pPr>
      <w:r>
        <w:rPr>
          <w:sz w:val="28"/>
          <w:szCs w:val="28"/>
        </w:rPr>
        <w:t>И.п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района                          </w:t>
      </w:r>
      <w:r>
        <w:rPr>
          <w:sz w:val="28"/>
          <w:szCs w:val="28"/>
        </w:rPr>
        <w:t xml:space="preserve">                                                        В.П. Лукша</w:t>
      </w:r>
    </w:p>
    <w:p w:rsidR="00B7662D" w:rsidRDefault="00B7662D">
      <w:pPr>
        <w:pStyle w:val="a0"/>
        <w:jc w:val="both"/>
      </w:pPr>
    </w:p>
    <w:p w:rsidR="00D607A3" w:rsidRDefault="00D607A3">
      <w:pPr>
        <w:pStyle w:val="a0"/>
        <w:jc w:val="both"/>
      </w:pPr>
    </w:p>
    <w:p w:rsidR="00B7662D" w:rsidRDefault="00B7662D">
      <w:pPr>
        <w:pStyle w:val="a0"/>
        <w:jc w:val="both"/>
      </w:pPr>
    </w:p>
    <w:p w:rsidR="00B7662D" w:rsidRDefault="00D607A3">
      <w:pPr>
        <w:pStyle w:val="af1"/>
        <w:tabs>
          <w:tab w:val="left" w:pos="5386"/>
          <w:tab w:val="left" w:pos="13609"/>
        </w:tabs>
        <w:ind w:left="4678"/>
        <w:jc w:val="both"/>
      </w:pPr>
      <w:r>
        <w:rPr>
          <w:sz w:val="28"/>
          <w:szCs w:val="28"/>
        </w:rPr>
        <w:lastRenderedPageBreak/>
        <w:t xml:space="preserve">Приложение № 1  </w:t>
      </w:r>
    </w:p>
    <w:p w:rsidR="00B7662D" w:rsidRDefault="00D607A3">
      <w:pPr>
        <w:pStyle w:val="af1"/>
        <w:tabs>
          <w:tab w:val="left" w:pos="5386"/>
          <w:tab w:val="left" w:pos="13609"/>
        </w:tabs>
        <w:ind w:left="4678"/>
        <w:jc w:val="both"/>
      </w:pPr>
      <w:r>
        <w:rPr>
          <w:sz w:val="28"/>
          <w:szCs w:val="28"/>
        </w:rPr>
        <w:t xml:space="preserve">к распоряжению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</w:t>
      </w:r>
    </w:p>
    <w:p w:rsidR="00B7662D" w:rsidRDefault="00D607A3">
      <w:pPr>
        <w:pStyle w:val="af1"/>
        <w:tabs>
          <w:tab w:val="left" w:pos="5386"/>
          <w:tab w:val="left" w:pos="13609"/>
        </w:tabs>
        <w:ind w:left="4678"/>
        <w:jc w:val="both"/>
      </w:pPr>
      <w:r>
        <w:rPr>
          <w:sz w:val="28"/>
          <w:szCs w:val="28"/>
        </w:rPr>
        <w:t>от 01 июля 2016г. №192-р</w:t>
      </w:r>
    </w:p>
    <w:p w:rsidR="00B7662D" w:rsidRDefault="00B7662D">
      <w:pPr>
        <w:pStyle w:val="af1"/>
        <w:ind w:left="5387"/>
        <w:jc w:val="both"/>
      </w:pPr>
    </w:p>
    <w:p w:rsidR="00B7662D" w:rsidRDefault="00D607A3">
      <w:pPr>
        <w:pStyle w:val="2"/>
        <w:ind w:left="0" w:firstLine="533"/>
        <w:jc w:val="center"/>
      </w:pPr>
      <w:r>
        <w:rPr>
          <w:b w:val="0"/>
          <w:bCs/>
          <w:sz w:val="28"/>
          <w:szCs w:val="28"/>
        </w:rPr>
        <w:t>Перечень</w:t>
      </w:r>
    </w:p>
    <w:p w:rsidR="00B7662D" w:rsidRDefault="00D607A3">
      <w:pPr>
        <w:pStyle w:val="2"/>
        <w:ind w:left="0" w:firstLine="533"/>
        <w:jc w:val="center"/>
      </w:pPr>
      <w:r>
        <w:rPr>
          <w:b w:val="0"/>
          <w:bCs/>
          <w:sz w:val="28"/>
          <w:szCs w:val="28"/>
        </w:rPr>
        <w:t>должностей служащих, ответственных за проведение мероприятий по обезличиванию</w:t>
      </w:r>
      <w:r>
        <w:rPr>
          <w:b w:val="0"/>
          <w:bCs/>
          <w:sz w:val="28"/>
          <w:szCs w:val="28"/>
        </w:rPr>
        <w:t xml:space="preserve"> персональных данных</w:t>
      </w:r>
      <w:r>
        <w:rPr>
          <w:b w:val="0"/>
          <w:bCs/>
          <w:i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администрации </w:t>
      </w:r>
    </w:p>
    <w:p w:rsidR="00B7662D" w:rsidRDefault="00D607A3">
      <w:pPr>
        <w:pStyle w:val="2"/>
        <w:ind w:left="0" w:firstLine="533"/>
        <w:jc w:val="center"/>
      </w:pPr>
      <w:proofErr w:type="spellStart"/>
      <w:r>
        <w:rPr>
          <w:b w:val="0"/>
          <w:bCs/>
          <w:sz w:val="28"/>
          <w:szCs w:val="28"/>
        </w:rPr>
        <w:t>Бирилюсского</w:t>
      </w:r>
      <w:proofErr w:type="spellEnd"/>
      <w:r>
        <w:rPr>
          <w:b w:val="0"/>
          <w:bCs/>
          <w:sz w:val="28"/>
          <w:szCs w:val="28"/>
        </w:rPr>
        <w:t xml:space="preserve"> района </w:t>
      </w:r>
    </w:p>
    <w:p w:rsidR="00B7662D" w:rsidRDefault="00B7662D">
      <w:pPr>
        <w:pStyle w:val="a0"/>
      </w:pP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Глава района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Заместители главы района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Главный специалист-юрист администрации района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Ведущий специалист по мобилизационной работе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 xml:space="preserve">Муниципальное казенное учреждение «Централизованная бухгалтерия </w:t>
      </w:r>
      <w:proofErr w:type="spellStart"/>
      <w:r>
        <w:rPr>
          <w:rStyle w:val="a8"/>
          <w:i w:val="0"/>
          <w:szCs w:val="28"/>
        </w:rPr>
        <w:t>Бирилюсского</w:t>
      </w:r>
      <w:proofErr w:type="spellEnd"/>
      <w:r>
        <w:rPr>
          <w:rStyle w:val="a8"/>
          <w:i w:val="0"/>
          <w:szCs w:val="28"/>
        </w:rPr>
        <w:t xml:space="preserve"> района»: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</w:rPr>
        <w:t>Руководитель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Главный бухгалтер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Заместитель главного бухгалтера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Ведущий экономист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Ведущий бухгалтер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Бухгалтер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Общий отдел: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6.1. Начальник отдела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6.2. Главный специалист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6.3. Специалист 1 категории по кадрам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6.4.</w:t>
      </w:r>
      <w:r>
        <w:rPr>
          <w:rStyle w:val="a8"/>
          <w:i w:val="0"/>
          <w:szCs w:val="28"/>
        </w:rPr>
        <w:t xml:space="preserve"> Специалист по работе с депутатским корпусом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6.5. Системный администратор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6.6. Заведующая машбюро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Отдел природопользования, охраны окружающей среды и сельского хозяйства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>Начальник отдела</w:t>
      </w:r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t xml:space="preserve">Специалист 1 </w:t>
      </w:r>
      <w:proofErr w:type="spellStart"/>
      <w:proofErr w:type="gramStart"/>
      <w:r>
        <w:rPr>
          <w:rStyle w:val="a8"/>
          <w:i w:val="0"/>
          <w:szCs w:val="28"/>
        </w:rPr>
        <w:t>категории-юрист</w:t>
      </w:r>
      <w:proofErr w:type="spellEnd"/>
      <w:proofErr w:type="gramEnd"/>
    </w:p>
    <w:p w:rsidR="00B7662D" w:rsidRDefault="00D607A3">
      <w:pPr>
        <w:pStyle w:val="af2"/>
        <w:numPr>
          <w:ilvl w:val="1"/>
          <w:numId w:val="2"/>
        </w:numPr>
        <w:jc w:val="both"/>
      </w:pPr>
      <w:r>
        <w:rPr>
          <w:rStyle w:val="a8"/>
          <w:i w:val="0"/>
          <w:szCs w:val="28"/>
        </w:rPr>
        <w:lastRenderedPageBreak/>
        <w:t>Ведущий специалист по анализ</w:t>
      </w:r>
      <w:r>
        <w:rPr>
          <w:rStyle w:val="a8"/>
          <w:i w:val="0"/>
          <w:szCs w:val="28"/>
        </w:rPr>
        <w:t xml:space="preserve">у, прогнозированию, </w:t>
      </w:r>
      <w:proofErr w:type="spellStart"/>
      <w:r>
        <w:rPr>
          <w:rStyle w:val="a8"/>
          <w:i w:val="0"/>
          <w:szCs w:val="28"/>
        </w:rPr>
        <w:t>бух</w:t>
      </w:r>
      <w:proofErr w:type="gramStart"/>
      <w:r>
        <w:rPr>
          <w:rStyle w:val="a8"/>
          <w:i w:val="0"/>
          <w:szCs w:val="28"/>
        </w:rPr>
        <w:t>.у</w:t>
      </w:r>
      <w:proofErr w:type="gramEnd"/>
      <w:r>
        <w:rPr>
          <w:rStyle w:val="a8"/>
          <w:i w:val="0"/>
          <w:szCs w:val="28"/>
        </w:rPr>
        <w:t>чету</w:t>
      </w:r>
      <w:proofErr w:type="spellEnd"/>
      <w:r>
        <w:rPr>
          <w:rStyle w:val="a8"/>
          <w:i w:val="0"/>
          <w:szCs w:val="28"/>
        </w:rPr>
        <w:t xml:space="preserve"> и отчетности</w:t>
      </w:r>
    </w:p>
    <w:p w:rsidR="00B7662D" w:rsidRDefault="00D607A3">
      <w:pPr>
        <w:pStyle w:val="a0"/>
        <w:numPr>
          <w:ilvl w:val="0"/>
          <w:numId w:val="2"/>
        </w:numPr>
        <w:ind w:left="0" w:firstLine="0"/>
        <w:jc w:val="both"/>
      </w:pPr>
      <w:r>
        <w:rPr>
          <w:rStyle w:val="a8"/>
          <w:i w:val="0"/>
          <w:szCs w:val="28"/>
        </w:rPr>
        <w:t>Отдел экономических, имущественных и земельных отношений: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8.1.Начальник отдела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8.2. Заместитель начальника отдела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8.3. Главный специалист по земельным отношениям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8.4. Ведущий специалист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</w:t>
      </w:r>
      <w:r>
        <w:rPr>
          <w:rStyle w:val="a8"/>
          <w:i w:val="0"/>
          <w:szCs w:val="28"/>
        </w:rPr>
        <w:t xml:space="preserve">   8.5. Главный специалист-экономист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8.6. Ведущий специалист-экономист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8.7. Ведущий специалист-бухгалтер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>9.          Отдел архитектуры, градостроительства, ЖКХ, транспорта и коммуникаций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9.1. Начальник отдела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9.2. Заместитель началь</w:t>
      </w:r>
      <w:r>
        <w:rPr>
          <w:rStyle w:val="a8"/>
          <w:i w:val="0"/>
          <w:szCs w:val="28"/>
        </w:rPr>
        <w:t>ника отдела</w:t>
      </w:r>
    </w:p>
    <w:p w:rsidR="00B7662D" w:rsidRDefault="00D607A3">
      <w:pPr>
        <w:pStyle w:val="a0"/>
        <w:jc w:val="both"/>
      </w:pPr>
      <w:r>
        <w:rPr>
          <w:rStyle w:val="a8"/>
          <w:i w:val="0"/>
          <w:szCs w:val="28"/>
        </w:rPr>
        <w:t xml:space="preserve">      9.3. Специалист 1 категории</w:t>
      </w:r>
    </w:p>
    <w:p w:rsidR="00B7662D" w:rsidRDefault="00D607A3">
      <w:pPr>
        <w:pStyle w:val="a0"/>
        <w:jc w:val="both"/>
      </w:pPr>
      <w:r>
        <w:rPr>
          <w:rStyle w:val="a8"/>
          <w:i w:val="0"/>
          <w:sz w:val="26"/>
          <w:szCs w:val="26"/>
        </w:rPr>
        <w:t xml:space="preserve">10. Комиссия по делам несовершеннолетних и защите их прав в </w:t>
      </w:r>
      <w:proofErr w:type="spellStart"/>
      <w:r>
        <w:rPr>
          <w:rStyle w:val="a8"/>
          <w:i w:val="0"/>
          <w:sz w:val="26"/>
          <w:szCs w:val="26"/>
        </w:rPr>
        <w:t>Бирилюсском</w:t>
      </w:r>
      <w:proofErr w:type="spellEnd"/>
      <w:r>
        <w:rPr>
          <w:rStyle w:val="a8"/>
          <w:i w:val="0"/>
          <w:sz w:val="26"/>
          <w:szCs w:val="26"/>
        </w:rPr>
        <w:t xml:space="preserve"> районе</w:t>
      </w:r>
    </w:p>
    <w:p w:rsidR="00B7662D" w:rsidRDefault="00D607A3">
      <w:pPr>
        <w:pStyle w:val="a0"/>
        <w:jc w:val="both"/>
      </w:pPr>
      <w:r>
        <w:rPr>
          <w:rStyle w:val="a8"/>
          <w:i w:val="0"/>
          <w:sz w:val="26"/>
          <w:szCs w:val="26"/>
        </w:rPr>
        <w:t xml:space="preserve">      10.1. Председатель комиссии</w:t>
      </w:r>
    </w:p>
    <w:p w:rsidR="00B7662D" w:rsidRDefault="00D607A3">
      <w:pPr>
        <w:pStyle w:val="a0"/>
        <w:jc w:val="both"/>
      </w:pPr>
      <w:r>
        <w:rPr>
          <w:rStyle w:val="a8"/>
          <w:i w:val="0"/>
          <w:sz w:val="26"/>
          <w:szCs w:val="26"/>
        </w:rPr>
        <w:t xml:space="preserve">      10.2 Секретарь комиссии</w:t>
      </w:r>
    </w:p>
    <w:sectPr w:rsidR="00B7662D" w:rsidSect="00B7662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0AA0"/>
    <w:multiLevelType w:val="multilevel"/>
    <w:tmpl w:val="7ECCD5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311001F"/>
    <w:multiLevelType w:val="multilevel"/>
    <w:tmpl w:val="70D2B7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62D"/>
    <w:rsid w:val="00B7662D"/>
    <w:rsid w:val="00D6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0"/>
    <w:next w:val="a1"/>
    <w:rsid w:val="00B7662D"/>
    <w:pPr>
      <w:keepNext/>
      <w:numPr>
        <w:ilvl w:val="1"/>
        <w:numId w:val="1"/>
      </w:numPr>
      <w:outlineLvl w:val="1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B7662D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a2"/>
    <w:rsid w:val="00B7662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2"/>
    <w:rsid w:val="00B7662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Основной текст Знак"/>
    <w:basedOn w:val="a2"/>
    <w:rsid w:val="00B7662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6">
    <w:name w:val="Название Знак"/>
    <w:basedOn w:val="a2"/>
    <w:rsid w:val="00B7662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7">
    <w:name w:val="Текст выноски Знак"/>
    <w:basedOn w:val="a2"/>
    <w:rsid w:val="00B7662D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2"/>
    <w:rsid w:val="00B7662D"/>
    <w:rPr>
      <w:rFonts w:cs="Times New Roman"/>
      <w:color w:val="0000FF"/>
      <w:u w:val="single"/>
      <w:lang w:val="ru-RU" w:eastAsia="ru-RU" w:bidi="ru-RU"/>
    </w:rPr>
  </w:style>
  <w:style w:type="character" w:customStyle="1" w:styleId="highlighthighlightactive">
    <w:name w:val="highlight highlight_active"/>
    <w:basedOn w:val="a2"/>
    <w:rsid w:val="00B7662D"/>
    <w:rPr>
      <w:rFonts w:cs="Times New Roman"/>
    </w:rPr>
  </w:style>
  <w:style w:type="character" w:styleId="a8">
    <w:name w:val="Emphasis"/>
    <w:basedOn w:val="a2"/>
    <w:rsid w:val="00B7662D"/>
    <w:rPr>
      <w:rFonts w:cs="Times New Roman"/>
      <w:i/>
      <w:iCs/>
    </w:rPr>
  </w:style>
  <w:style w:type="character" w:customStyle="1" w:styleId="a9">
    <w:name w:val="Выделение жирным"/>
    <w:rsid w:val="00B7662D"/>
    <w:rPr>
      <w:b/>
      <w:bCs/>
    </w:rPr>
  </w:style>
  <w:style w:type="character" w:customStyle="1" w:styleId="ListLabel1">
    <w:name w:val="ListLabel 1"/>
    <w:rsid w:val="00B7662D"/>
  </w:style>
  <w:style w:type="character" w:customStyle="1" w:styleId="ListLabel2">
    <w:name w:val="ListLabel 2"/>
    <w:rsid w:val="00B7662D"/>
    <w:rPr>
      <w:b/>
    </w:rPr>
  </w:style>
  <w:style w:type="character" w:customStyle="1" w:styleId="ListLabel3">
    <w:name w:val="ListLabel 3"/>
    <w:rsid w:val="00B7662D"/>
  </w:style>
  <w:style w:type="character" w:customStyle="1" w:styleId="BodyTextChar">
    <w:name w:val="Body Text Char"/>
    <w:basedOn w:val="a2"/>
    <w:rsid w:val="00B7662D"/>
    <w:rPr>
      <w:rFonts w:cs="Times New Roman"/>
    </w:rPr>
  </w:style>
  <w:style w:type="character" w:customStyle="1" w:styleId="TitleChar">
    <w:name w:val="Title Char"/>
    <w:basedOn w:val="a2"/>
    <w:rsid w:val="00B7662D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2"/>
    <w:rsid w:val="00B7662D"/>
    <w:rPr>
      <w:rFonts w:ascii="Cambria" w:hAnsi="Cambria" w:cs="Times New Roman"/>
      <w:sz w:val="24"/>
      <w:szCs w:val="24"/>
    </w:rPr>
  </w:style>
  <w:style w:type="character" w:customStyle="1" w:styleId="BalloonTextChar">
    <w:name w:val="Balloon Text Char"/>
    <w:basedOn w:val="a2"/>
    <w:rsid w:val="00B7662D"/>
    <w:rPr>
      <w:rFonts w:ascii="Times New Roman" w:hAnsi="Times New Roman" w:cs="Times New Roman"/>
      <w:sz w:val="2"/>
    </w:rPr>
  </w:style>
  <w:style w:type="character" w:customStyle="1" w:styleId="ListLabel4">
    <w:name w:val="ListLabel 4"/>
    <w:rsid w:val="00B7662D"/>
    <w:rPr>
      <w:rFonts w:cs="Times New Roman"/>
    </w:rPr>
  </w:style>
  <w:style w:type="character" w:customStyle="1" w:styleId="ListLabel5">
    <w:name w:val="ListLabel 5"/>
    <w:rsid w:val="00B7662D"/>
    <w:rPr>
      <w:rFonts w:cs="Times New Roman"/>
      <w:b/>
    </w:rPr>
  </w:style>
  <w:style w:type="character" w:customStyle="1" w:styleId="ListLabel6">
    <w:name w:val="ListLabel 6"/>
    <w:rsid w:val="00B7662D"/>
    <w:rPr>
      <w:rFonts w:cs="Times New Roman"/>
      <w:b w:val="0"/>
      <w:i w:val="0"/>
    </w:rPr>
  </w:style>
  <w:style w:type="character" w:customStyle="1" w:styleId="ListLabel7">
    <w:name w:val="ListLabel 7"/>
    <w:rsid w:val="00B7662D"/>
    <w:rPr>
      <w:rFonts w:cs="Times New Roman"/>
      <w:i w:val="0"/>
    </w:rPr>
  </w:style>
  <w:style w:type="paragraph" w:customStyle="1" w:styleId="aa">
    <w:name w:val="Заголовок"/>
    <w:basedOn w:val="a0"/>
    <w:next w:val="a1"/>
    <w:rsid w:val="00B7662D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0"/>
    <w:rsid w:val="00B7662D"/>
    <w:pPr>
      <w:jc w:val="center"/>
    </w:pPr>
    <w:rPr>
      <w:b/>
      <w:sz w:val="28"/>
      <w:szCs w:val="20"/>
    </w:rPr>
  </w:style>
  <w:style w:type="paragraph" w:styleId="ab">
    <w:name w:val="List"/>
    <w:basedOn w:val="a1"/>
    <w:rsid w:val="00B7662D"/>
    <w:rPr>
      <w:rFonts w:cs="Mangal"/>
    </w:rPr>
  </w:style>
  <w:style w:type="paragraph" w:styleId="ac">
    <w:name w:val="Title"/>
    <w:basedOn w:val="a0"/>
    <w:rsid w:val="00B7662D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0"/>
    <w:rsid w:val="00B7662D"/>
    <w:pPr>
      <w:suppressLineNumbers/>
    </w:pPr>
    <w:rPr>
      <w:rFonts w:cs="Mangal"/>
    </w:rPr>
  </w:style>
  <w:style w:type="paragraph" w:customStyle="1" w:styleId="ae">
    <w:name w:val="Заглавие"/>
    <w:basedOn w:val="a0"/>
    <w:next w:val="af"/>
    <w:rsid w:val="00B7662D"/>
    <w:pPr>
      <w:suppressLineNumbers/>
      <w:spacing w:before="120" w:after="120"/>
      <w:jc w:val="center"/>
    </w:pPr>
    <w:rPr>
      <w:rFonts w:cs="Mangal"/>
      <w:b/>
      <w:bCs/>
      <w:i/>
      <w:iCs/>
      <w:sz w:val="28"/>
      <w:szCs w:val="20"/>
    </w:rPr>
  </w:style>
  <w:style w:type="paragraph" w:styleId="af">
    <w:name w:val="Subtitle"/>
    <w:basedOn w:val="aa"/>
    <w:next w:val="a1"/>
    <w:rsid w:val="00B7662D"/>
    <w:pPr>
      <w:jc w:val="center"/>
    </w:pPr>
    <w:rPr>
      <w:i/>
      <w:iCs/>
    </w:rPr>
  </w:style>
  <w:style w:type="paragraph" w:styleId="1">
    <w:name w:val="index 1"/>
    <w:basedOn w:val="a0"/>
    <w:rsid w:val="00B7662D"/>
    <w:pPr>
      <w:ind w:left="220" w:hanging="220"/>
    </w:pPr>
  </w:style>
  <w:style w:type="paragraph" w:customStyle="1" w:styleId="ConsPlusNormal">
    <w:name w:val="ConsPlusNormal"/>
    <w:rsid w:val="00B7662D"/>
    <w:pPr>
      <w:tabs>
        <w:tab w:val="left" w:pos="708"/>
      </w:tabs>
      <w:suppressAutoHyphens/>
      <w:spacing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alloon Text"/>
    <w:basedOn w:val="a0"/>
    <w:rsid w:val="00B7662D"/>
    <w:rPr>
      <w:rFonts w:ascii="Tahoma" w:hAnsi="Tahoma" w:cs="Tahoma"/>
      <w:sz w:val="16"/>
      <w:szCs w:val="16"/>
    </w:rPr>
  </w:style>
  <w:style w:type="paragraph" w:styleId="af1">
    <w:name w:val="Normal (Web)"/>
    <w:basedOn w:val="a0"/>
    <w:rsid w:val="00B7662D"/>
    <w:pPr>
      <w:spacing w:before="28" w:after="28"/>
    </w:pPr>
  </w:style>
  <w:style w:type="paragraph" w:styleId="af2">
    <w:name w:val="List Paragraph"/>
    <w:basedOn w:val="a0"/>
    <w:rsid w:val="00B7662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ghltd.yandex.net/yandbtm?fmode=envelope&amp;keyno=0&amp;l10n=ru&amp;lr=62&amp;mime=doc&amp;sign=cd75b0dfad1a305254f54745b616193c&amp;text=&#1087;&#1077;&#1088;&#1077;&#1095;&#1077;&#1085;&#1100;+&#1076;&#1086;&#1083;&#1078;&#1085;&#1086;&#1089;&#1090;&#1077;&#1081;+&#1075;&#1086;&#1089;&#1091;&#1076;&#1072;&#1088;&#1089;&#1090;&#1074;&#1077;&#1085;&#1085;&#1086;&#1081;+&#1080;&#1083;&#1080;+&#1084;&#1091;&#1085;&#1080;&#1094;&#1080;&#1087;&#1072;&#1083;&#1100;&#1085;&#1086;&#1081;+&#1089;&#1083;&#1091;&#1078;&#1073;&#1099;%2C+&#1086;&#1090;&#1074;&#1077;&#1090;&#1089;&#1090;&#1074;&#1077;&#1085;&#1085;&#1099;&#1093;+&#1079;&#1072;+&#1087;&#1088;&#1086;&#1074;&#1077;&#1076;&#1077;&#1085;&#1080;&#1077;+&#1084;&#1077;&#1088;&#1086;&#1087;&#1088;&#1080;&#1103;&#1090;&#1080;&#1081;+&#1087;&#1086;+&#1086;&#1073;&#1077;&#1079;&#1083;&#1080;&#1095;&#1080;&#1074;&#1072;&#1085;&#1080;&#1102;+&#1087;&#1077;&#1088;&#1089;&#1086;&#1085;&#1072;&#1083;&#1100;&#1085;&#1099;&#1093;+&#1076;&#1072;&#1085;&#1085;&#1099;&#1093;&amp;url=consultantplus%3A//offline/ref%3D54D1E47399C110559EE2148DA2446A596F79B169CB48DBFFACEC651746F9ABA061AB1472F1A497B6X1E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Дунина</dc:creator>
  <cp:lastModifiedBy>Веселина</cp:lastModifiedBy>
  <cp:revision>13</cp:revision>
  <cp:lastPrinted>2016-07-04T07:15:00Z</cp:lastPrinted>
  <dcterms:created xsi:type="dcterms:W3CDTF">2016-06-22T08:52:00Z</dcterms:created>
  <dcterms:modified xsi:type="dcterms:W3CDTF">2018-02-27T09:38:00Z</dcterms:modified>
</cp:coreProperties>
</file>